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7D93">
      <w:pPr>
        <w:ind w:right="-109"/>
        <w:rPr>
          <w:rFonts w:asciiTheme="minorHAnsi" w:hAnsiTheme="minorHAnsi" w:cstheme="minorHAnsi"/>
          <w:sz w:val="32"/>
          <w:szCs w:val="32"/>
        </w:rPr>
      </w:pPr>
    </w:p>
    <w:p w14:paraId="740F78D7">
      <w:pPr>
        <w:ind w:right="-109"/>
        <w:jc w:val="both"/>
        <w:rPr>
          <w:rFonts w:asciiTheme="minorHAnsi" w:hAnsiTheme="minorHAnsi" w:cstheme="minorHAnsi"/>
        </w:rPr>
      </w:pPr>
    </w:p>
    <w:p w14:paraId="4F1C08E7">
      <w:pPr>
        <w:ind w:right="-1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osnovu čl. 94 i 95 Opšteg zakona o obrazovanju i vaspitanju ("Sl. list RCG", br. 64/2002, 31/2005 i 49/2007 i "Sl. list CG", br. 4/2008,21/2009, 45/10 i 39/13) i čl.40 Statuta Škole, Savjet roditelja </w:t>
      </w:r>
      <w:r>
        <w:rPr>
          <w:rFonts w:asciiTheme="minorHAnsi" w:hAnsiTheme="minorHAnsi" w:cstheme="minorHAnsi"/>
          <w:b/>
          <w:bCs/>
        </w:rPr>
        <w:t>JU Muzička škola “Dara Čokorilo“ Nikšić</w:t>
      </w:r>
      <w:r>
        <w:rPr>
          <w:rFonts w:asciiTheme="minorHAnsi" w:hAnsiTheme="minorHAnsi" w:cstheme="minorHAnsi"/>
        </w:rPr>
        <w:t>, na sjednici održanoj  2021,godine, donosi</w:t>
      </w:r>
    </w:p>
    <w:p w14:paraId="7659DE89">
      <w:pPr>
        <w:spacing w:line="276" w:lineRule="auto"/>
        <w:ind w:right="-109"/>
        <w:jc w:val="both"/>
        <w:rPr>
          <w:rFonts w:asciiTheme="minorHAnsi" w:hAnsiTheme="minorHAnsi" w:cstheme="minorHAnsi"/>
        </w:rPr>
      </w:pPr>
    </w:p>
    <w:p w14:paraId="4DD44EB3">
      <w:pPr>
        <w:spacing w:line="276" w:lineRule="auto"/>
        <w:ind w:right="-1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14:paraId="37A94E54">
      <w:pPr>
        <w:spacing w:line="276" w:lineRule="auto"/>
        <w:ind w:right="-1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 O S L O V N I K</w:t>
      </w:r>
    </w:p>
    <w:p w14:paraId="5162D68F">
      <w:pPr>
        <w:spacing w:line="276" w:lineRule="auto"/>
        <w:ind w:right="-109"/>
        <w:rPr>
          <w:rFonts w:asciiTheme="minorHAnsi" w:hAnsiTheme="minorHAnsi" w:cstheme="minorHAnsi"/>
        </w:rPr>
      </w:pPr>
    </w:p>
    <w:p w14:paraId="1C0E9B72">
      <w:pPr>
        <w:spacing w:line="276" w:lineRule="auto"/>
        <w:ind w:right="-1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 radu Savjeta roditelja </w:t>
      </w:r>
      <w:r>
        <w:rPr>
          <w:rFonts w:asciiTheme="minorHAnsi" w:hAnsiTheme="minorHAnsi" w:cstheme="minorHAnsi"/>
          <w:b/>
          <w:bCs/>
        </w:rPr>
        <w:t>JU Muzička škola“Dara Čokorilo“ Nikšić</w:t>
      </w:r>
    </w:p>
    <w:p w14:paraId="1436E18E">
      <w:pPr>
        <w:spacing w:line="276" w:lineRule="auto"/>
        <w:ind w:right="-109"/>
        <w:rPr>
          <w:rFonts w:asciiTheme="minorHAnsi" w:hAnsiTheme="minorHAnsi" w:cstheme="minorHAnsi"/>
        </w:rPr>
      </w:pPr>
    </w:p>
    <w:p w14:paraId="4554DD9C">
      <w:pPr>
        <w:spacing w:line="276" w:lineRule="auto"/>
        <w:ind w:right="-1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</w:t>
      </w:r>
    </w:p>
    <w:p w14:paraId="676219F5">
      <w:pPr>
        <w:spacing w:line="276" w:lineRule="auto"/>
        <w:ind w:right="-1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 1</w:t>
      </w:r>
    </w:p>
    <w:p w14:paraId="39D18A65">
      <w:pPr>
        <w:spacing w:line="276" w:lineRule="auto"/>
        <w:ind w:right="-109"/>
        <w:jc w:val="both"/>
        <w:rPr>
          <w:rFonts w:asciiTheme="minorHAnsi" w:hAnsiTheme="minorHAnsi" w:cstheme="minorHAnsi"/>
        </w:rPr>
      </w:pPr>
    </w:p>
    <w:p w14:paraId="2DAF0318">
      <w:pPr>
        <w:spacing w:line="276" w:lineRule="auto"/>
        <w:ind w:right="-1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Ovim Poslovnikom uređuje se organizacija, rad i nadležnost Savjeta roditelja </w:t>
      </w:r>
      <w:r>
        <w:rPr>
          <w:rFonts w:asciiTheme="minorHAnsi" w:hAnsiTheme="minorHAnsi" w:cstheme="minorHAnsi"/>
          <w:b/>
          <w:bCs/>
        </w:rPr>
        <w:t>JU Muzička škola “Dara Čokorilo“ Nikšić.</w:t>
      </w:r>
    </w:p>
    <w:p w14:paraId="7C4D2FBC">
      <w:pPr>
        <w:spacing w:line="276" w:lineRule="auto"/>
        <w:ind w:right="-109"/>
        <w:rPr>
          <w:rFonts w:asciiTheme="minorHAnsi" w:hAnsiTheme="minorHAnsi" w:cstheme="minorHAnsi"/>
        </w:rPr>
      </w:pPr>
    </w:p>
    <w:p w14:paraId="4C6A5EED">
      <w:pPr>
        <w:spacing w:line="276" w:lineRule="auto"/>
        <w:ind w:right="-1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 2</w:t>
      </w:r>
    </w:p>
    <w:p w14:paraId="111E7AC9">
      <w:pPr>
        <w:spacing w:line="276" w:lineRule="auto"/>
        <w:ind w:right="-109"/>
        <w:rPr>
          <w:rFonts w:asciiTheme="minorHAnsi" w:hAnsiTheme="minorHAnsi" w:cstheme="minorHAnsi"/>
        </w:rPr>
      </w:pPr>
    </w:p>
    <w:p w14:paraId="2272E11B">
      <w:pPr>
        <w:spacing w:line="276" w:lineRule="auto"/>
        <w:ind w:right="-1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Savjet roditelja čine predstavnici roditelja odjeljenja, koje roditelji izaberu javnim glasanjem na roditeljskom sastanku. </w:t>
      </w:r>
    </w:p>
    <w:p w14:paraId="414826D5">
      <w:pPr>
        <w:spacing w:line="276" w:lineRule="auto"/>
        <w:ind w:right="-109"/>
        <w:rPr>
          <w:rFonts w:asciiTheme="minorHAnsi" w:hAnsiTheme="minorHAnsi" w:cstheme="minorHAnsi"/>
          <w:b/>
          <w:bCs/>
          <w:i/>
        </w:rPr>
      </w:pPr>
    </w:p>
    <w:p w14:paraId="336B9078">
      <w:pPr>
        <w:spacing w:line="276" w:lineRule="auto"/>
        <w:ind w:right="-109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Način rada  </w:t>
      </w:r>
    </w:p>
    <w:p w14:paraId="756F074C">
      <w:pPr>
        <w:spacing w:line="276" w:lineRule="auto"/>
        <w:ind w:right="-1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 3</w:t>
      </w:r>
    </w:p>
    <w:p w14:paraId="5A9D4FD6">
      <w:pPr>
        <w:pStyle w:val="6"/>
        <w:tabs>
          <w:tab w:val="left" w:pos="0"/>
        </w:tabs>
        <w:spacing w:line="276" w:lineRule="auto"/>
        <w:ind w:left="-720" w:firstLine="720"/>
        <w:rPr>
          <w:rFonts w:asciiTheme="minorHAnsi" w:hAnsiTheme="minorHAnsi" w:cstheme="minorHAnsi"/>
        </w:rPr>
      </w:pPr>
    </w:p>
    <w:p w14:paraId="22520C90">
      <w:pPr>
        <w:pStyle w:val="6"/>
        <w:tabs>
          <w:tab w:val="left" w:pos="0"/>
        </w:tabs>
        <w:spacing w:line="276" w:lineRule="auto"/>
        <w:ind w:left="-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 roditelja radi i  odlučuje na sjednicama.</w:t>
      </w:r>
    </w:p>
    <w:p w14:paraId="3E47F9BE">
      <w:pPr>
        <w:pStyle w:val="6"/>
        <w:tabs>
          <w:tab w:val="left" w:pos="0"/>
        </w:tabs>
        <w:spacing w:line="276" w:lineRule="auto"/>
        <w:ind w:left="-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 roditelja sastaje se po potrebi, a najmanje dva puta godišnje.</w:t>
      </w:r>
    </w:p>
    <w:p w14:paraId="65F8D42E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 roditelja odlučuje većinom prisutnih članova.</w:t>
      </w:r>
    </w:p>
    <w:p w14:paraId="0D5FF2E2">
      <w:pPr>
        <w:pStyle w:val="6"/>
        <w:tabs>
          <w:tab w:val="left" w:pos="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Savjet roditelja odlučuje javnim glasanjem. </w:t>
      </w:r>
    </w:p>
    <w:p w14:paraId="373222DE">
      <w:pPr>
        <w:pStyle w:val="6"/>
        <w:tabs>
          <w:tab w:val="left" w:pos="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Latn-CS"/>
        </w:rPr>
        <w:t xml:space="preserve">Izuzetno od stava 4 ovog člana Savjet  roditelja odlučuje tajnim glasanjem o izboru predstavnika roditelja u Školskom odboru i ako se za tajni način glasanja izjasni 1/3 prisutnih članova Savjeta roditelja. </w:t>
      </w:r>
      <w:r>
        <w:rPr>
          <w:rFonts w:asciiTheme="minorHAnsi" w:hAnsiTheme="minorHAnsi" w:cstheme="minorHAnsi"/>
        </w:rPr>
        <w:t xml:space="preserve">          </w:t>
      </w:r>
    </w:p>
    <w:p w14:paraId="2199BCB8">
      <w:pPr>
        <w:spacing w:line="276" w:lineRule="auto"/>
        <w:ind w:right="-1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 4</w:t>
      </w:r>
    </w:p>
    <w:p w14:paraId="71BCC5C0">
      <w:pPr>
        <w:pStyle w:val="6"/>
        <w:tabs>
          <w:tab w:val="left" w:pos="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</w:p>
    <w:p w14:paraId="7D9A695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Predsjednik Savjeta saziva sjednice istog.</w:t>
      </w:r>
    </w:p>
    <w:p w14:paraId="6A426503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Saziv sjednice sadrži:</w:t>
      </w:r>
    </w:p>
    <w:p w14:paraId="2E6CBDD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održavanja i vrijeme početka sjednice kao i predlog dnevnog reda;</w:t>
      </w:r>
    </w:p>
    <w:p w14:paraId="7907BC3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poziv za sjednicu mora biti upućen članovima Savjeta, po pravilu, najmanje dva dana prije datuma određenog za održavanje sjednice;</w:t>
      </w:r>
    </w:p>
    <w:p w14:paraId="78386B8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poziv za sjednicu i materijal se dostavlja članovima Savjeta, zajedno sa Zapisnikom sa prethodne sjednice Savjeta;</w:t>
      </w:r>
    </w:p>
    <w:p w14:paraId="5F4699E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predsjednik Savjeta roditelja o održavanju sjednice Savjeta obavještava direktora.</w:t>
      </w:r>
    </w:p>
    <w:p w14:paraId="66853A35">
      <w:pPr>
        <w:pStyle w:val="6"/>
        <w:tabs>
          <w:tab w:val="left" w:pos="-720"/>
        </w:tabs>
        <w:spacing w:line="276" w:lineRule="auto"/>
        <w:ind w:right="-227" w:firstLine="0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>Materijal za sjednicu Savjeta može se, osim članovima Savjeta, dostaviti i drugim zainteresovanim  licima, ukoliko takvu odluku donesu direktor i predsjednik Savjeta.</w:t>
      </w:r>
    </w:p>
    <w:p w14:paraId="10130972">
      <w:pPr>
        <w:pStyle w:val="6"/>
        <w:tabs>
          <w:tab w:val="left" w:pos="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</w:p>
    <w:p w14:paraId="26420193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 5</w:t>
      </w:r>
    </w:p>
    <w:p w14:paraId="3C17847C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0ACCA15B">
      <w:pPr>
        <w:pStyle w:val="6"/>
        <w:numPr>
          <w:numId w:val="0"/>
        </w:numPr>
        <w:tabs>
          <w:tab w:val="left" w:pos="-720"/>
        </w:tabs>
        <w:spacing w:line="276" w:lineRule="auto"/>
        <w:ind w:leftChars="0"/>
        <w:jc w:val="both"/>
        <w:rPr>
          <w:rFonts w:hint="default" w:ascii="Calibri" w:hAnsi="Calibri" w:cs="Calibri"/>
          <w:color w:val="auto"/>
        </w:rPr>
      </w:pPr>
      <w:r>
        <w:rPr>
          <w:rFonts w:hint="default" w:ascii="Calibri" w:hAnsi="Calibri" w:eastAsia="SimSun" w:cs="Calibri"/>
          <w:color w:val="auto"/>
          <w:sz w:val="24"/>
          <w:szCs w:val="24"/>
          <w:lang w:val="bs-Latn-BA"/>
        </w:rPr>
        <w:t xml:space="preserve">- 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 xml:space="preserve">Izuzetno, ako je nemoguće organizovati sjednicu Savjeta, predsjednik može organizovati </w:t>
      </w:r>
      <w:r>
        <w:rPr>
          <w:rStyle w:val="9"/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>elektronsku (online) sjednicu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>, pri čemu se odluke donose uz učešće većine članova Savjeta.</w:t>
      </w:r>
    </w:p>
    <w:p w14:paraId="5E78D922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 6</w:t>
      </w:r>
    </w:p>
    <w:p w14:paraId="46C528F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6628CBD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Svaki član Savjeta ima pravo da izdvoji svoje mišljenje i traži da to bude zapisnički konstatovano.</w:t>
      </w:r>
    </w:p>
    <w:p w14:paraId="3641F1DC">
      <w:pPr>
        <w:spacing w:line="276" w:lineRule="auto"/>
        <w:jc w:val="both"/>
        <w:rPr>
          <w:rFonts w:asciiTheme="minorHAnsi" w:hAnsiTheme="minorHAnsi" w:cstheme="minorHAnsi"/>
        </w:rPr>
      </w:pPr>
    </w:p>
    <w:p w14:paraId="7A6DB5A8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 7</w:t>
      </w:r>
    </w:p>
    <w:p w14:paraId="7D3330B0">
      <w:pPr>
        <w:spacing w:line="276" w:lineRule="auto"/>
        <w:jc w:val="both"/>
        <w:rPr>
          <w:rFonts w:asciiTheme="minorHAnsi" w:hAnsiTheme="minorHAnsi" w:cstheme="minorHAnsi"/>
        </w:rPr>
      </w:pPr>
    </w:p>
    <w:p w14:paraId="3EC9412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sjednicama Savjeta vodi se zapisnik.</w:t>
      </w:r>
    </w:p>
    <w:p w14:paraId="77871F1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Zapisnik na sjednicama vodi član Savjeta kojeg odredi predsjednik Savjeta.</w:t>
      </w:r>
    </w:p>
    <w:p w14:paraId="64A0E72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Zapisnik mora vjerodostojno odražavati tok sjednice. </w:t>
      </w:r>
    </w:p>
    <w:p w14:paraId="1D362B3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Zapisnik sa prethodne sjednice se usvaja na narednoj sjednici. </w:t>
      </w:r>
    </w:p>
    <w:p w14:paraId="170FA8E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Nakon usvajanja, zapisnik potpisuju zapisničar i predsjednik Savjeta.</w:t>
      </w:r>
    </w:p>
    <w:p w14:paraId="5FD567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Savjet roditelja ne može biti izabran nastavnik-roditelj  učenika završnog razreda Škole. </w:t>
      </w:r>
    </w:p>
    <w:p w14:paraId="582DD5EC">
      <w:pPr>
        <w:pStyle w:val="6"/>
        <w:tabs>
          <w:tab w:val="left" w:pos="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</w:p>
    <w:p w14:paraId="7D4D9025">
      <w:pPr>
        <w:pStyle w:val="6"/>
        <w:tabs>
          <w:tab w:val="left" w:pos="-720"/>
        </w:tabs>
        <w:spacing w:line="276" w:lineRule="auto"/>
        <w:ind w:left="-720" w:firstLin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Latn-CS"/>
        </w:rPr>
        <w:t>Član</w:t>
      </w:r>
      <w:r>
        <w:rPr>
          <w:rFonts w:asciiTheme="minorHAnsi" w:hAnsiTheme="minorHAnsi" w:cstheme="minorHAnsi"/>
        </w:rPr>
        <w:t xml:space="preserve"> 8</w:t>
      </w:r>
    </w:p>
    <w:p w14:paraId="06A94BEF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Predsjednik</w:t>
      </w:r>
    </w:p>
    <w:p w14:paraId="03F10ADF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</w:rPr>
      </w:pPr>
    </w:p>
    <w:p w14:paraId="5ABEF94A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Savjet  roditelja saziva i njime rukovodi predsjednik Savjeta roditelja.  </w:t>
      </w:r>
    </w:p>
    <w:p w14:paraId="225DEB03">
      <w:pPr>
        <w:pStyle w:val="6"/>
        <w:tabs>
          <w:tab w:val="left" w:pos="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Izbor predsjednika obavlja se javnim glasanjem, većinom prisutnog broja  članova Savjeta, na prvoj konstitutivnoj sjednici Savjeta, koju saziva direktor.</w:t>
      </w:r>
    </w:p>
    <w:p w14:paraId="2D8838DC">
      <w:pPr>
        <w:pStyle w:val="6"/>
        <w:tabs>
          <w:tab w:val="left" w:pos="-720"/>
        </w:tabs>
        <w:spacing w:line="276" w:lineRule="auto"/>
        <w:ind w:lef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</w:t>
      </w:r>
    </w:p>
    <w:p w14:paraId="31901388">
      <w:pPr>
        <w:pStyle w:val="6"/>
        <w:tabs>
          <w:tab w:val="left" w:pos="-720"/>
        </w:tabs>
        <w:spacing w:line="276" w:lineRule="auto"/>
        <w:ind w:left="-720" w:firstLine="720"/>
        <w:jc w:val="center"/>
        <w:rPr>
          <w:rFonts w:asciiTheme="minorHAnsi" w:hAnsiTheme="minorHAnsi" w:cstheme="minorHAnsi"/>
        </w:rPr>
      </w:pPr>
    </w:p>
    <w:p w14:paraId="2341BE9B">
      <w:pPr>
        <w:pStyle w:val="6"/>
        <w:tabs>
          <w:tab w:val="left" w:pos="-720"/>
        </w:tabs>
        <w:spacing w:line="276" w:lineRule="auto"/>
        <w:ind w:left="-720" w:firstLine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Mandat</w:t>
      </w:r>
    </w:p>
    <w:p w14:paraId="14759D4A">
      <w:pPr>
        <w:pStyle w:val="6"/>
        <w:tabs>
          <w:tab w:val="left" w:pos="-720"/>
        </w:tabs>
        <w:spacing w:line="276" w:lineRule="auto"/>
        <w:ind w:left="-720" w:firstLine="720"/>
        <w:rPr>
          <w:rFonts w:asciiTheme="minorHAnsi" w:hAnsiTheme="minorHAnsi" w:cstheme="minorHAnsi"/>
          <w:b/>
          <w:i/>
        </w:rPr>
      </w:pPr>
    </w:p>
    <w:p w14:paraId="397EDFA7">
      <w:pPr>
        <w:pStyle w:val="6"/>
        <w:tabs>
          <w:tab w:val="left" w:pos="-720"/>
        </w:tabs>
        <w:spacing w:line="276" w:lineRule="auto"/>
        <w:ind w:left="-720" w:firstLin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Latn-CS"/>
        </w:rPr>
        <w:t>Član</w:t>
      </w:r>
      <w:r>
        <w:rPr>
          <w:rFonts w:asciiTheme="minorHAnsi" w:hAnsiTheme="minorHAnsi" w:cstheme="minorHAnsi"/>
        </w:rPr>
        <w:t xml:space="preserve"> 9</w:t>
      </w:r>
    </w:p>
    <w:p w14:paraId="2FE18D43">
      <w:pPr>
        <w:pStyle w:val="6"/>
        <w:tabs>
          <w:tab w:val="left" w:pos="-720"/>
        </w:tabs>
        <w:spacing w:line="276" w:lineRule="auto"/>
        <w:ind w:left="-720" w:firstLine="720"/>
        <w:jc w:val="center"/>
        <w:rPr>
          <w:rFonts w:asciiTheme="minorHAnsi" w:hAnsiTheme="minorHAnsi" w:cstheme="minorHAnsi"/>
        </w:rPr>
      </w:pPr>
    </w:p>
    <w:p w14:paraId="0927933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Predsjednik i članovi Savjeta roditelja biraju se na dvije godine.</w:t>
      </w:r>
    </w:p>
    <w:p w14:paraId="10FD9C7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 Savjeta roditelja može biti razriješen prije isteka mandata ako savjesno ne vrši svoju dužnost, ili je vrši na način koji je u suprotnosti sa Zakonom i  Statutom.</w:t>
      </w:r>
    </w:p>
    <w:p w14:paraId="50FFEDB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razrješenju člana Savjeta roditelja odlučuje Savjet roditelja.</w:t>
      </w:r>
    </w:p>
    <w:p w14:paraId="6463398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Članu Savjeta roditelja može prestati mandat prije isteka vremena na koje je izabran i na lični zahtjev.</w:t>
      </w:r>
    </w:p>
    <w:p w14:paraId="17E8BCF0">
      <w:pPr>
        <w:spacing w:line="276" w:lineRule="auto"/>
        <w:rPr>
          <w:rFonts w:asciiTheme="minorHAnsi" w:hAnsiTheme="minorHAnsi" w:cstheme="minorHAnsi"/>
        </w:rPr>
      </w:pPr>
    </w:p>
    <w:p w14:paraId="6E6A1E03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Nadležnost Savjeta roditelja</w:t>
      </w:r>
    </w:p>
    <w:p w14:paraId="08536DB9">
      <w:pPr>
        <w:pStyle w:val="6"/>
        <w:tabs>
          <w:tab w:val="left" w:pos="-720"/>
        </w:tabs>
        <w:spacing w:line="276" w:lineRule="auto"/>
        <w:ind w:left="-720" w:firstLin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Latn-CS"/>
        </w:rPr>
        <w:t>Član</w:t>
      </w:r>
      <w:r>
        <w:rPr>
          <w:rFonts w:asciiTheme="minorHAnsi" w:hAnsiTheme="minorHAnsi" w:cstheme="minorHAnsi"/>
        </w:rPr>
        <w:t xml:space="preserve"> 10</w:t>
      </w:r>
    </w:p>
    <w:p w14:paraId="78BC0791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</w:rPr>
      </w:pPr>
    </w:p>
    <w:p w14:paraId="7EF396EC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Savjet roditelja:</w:t>
      </w:r>
    </w:p>
    <w:p w14:paraId="24F2A1F1">
      <w:pPr>
        <w:pStyle w:val="6"/>
        <w:tabs>
          <w:tab w:val="left" w:pos="-720"/>
        </w:tabs>
        <w:spacing w:line="276" w:lineRule="auto"/>
        <w:ind w:left="-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1CFE9E8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  bira predstavnika roditelja u Školski odbor,</w:t>
      </w:r>
    </w:p>
    <w:p w14:paraId="5F4809EE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daje mišljenje o predlogu godišnjeg plana rada,</w:t>
      </w:r>
    </w:p>
    <w:p w14:paraId="4CBF4843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razmatra izvještaj o radu Škole,</w:t>
      </w:r>
    </w:p>
    <w:p w14:paraId="3160773C">
      <w:pPr>
        <w:pStyle w:val="6"/>
        <w:tabs>
          <w:tab w:val="left" w:pos="-72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daje mišljenje o pitanjima koja se tiču prava učenika,</w:t>
      </w:r>
    </w:p>
    <w:p w14:paraId="486CDAC2">
      <w:pPr>
        <w:pStyle w:val="6"/>
        <w:tabs>
          <w:tab w:val="left" w:pos="-72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razmatra uspjeh učenika u učenju i vladanju i predlaže mjere za njihovo   unapređenje,</w:t>
      </w:r>
    </w:p>
    <w:p w14:paraId="436E802E">
      <w:pPr>
        <w:pStyle w:val="6"/>
        <w:tabs>
          <w:tab w:val="left" w:pos="-72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razmatra i predlaže mjere za poboljšanje uslova rada Škole,</w:t>
      </w:r>
    </w:p>
    <w:p w14:paraId="28526C6F">
      <w:pPr>
        <w:pStyle w:val="6"/>
        <w:tabs>
          <w:tab w:val="left" w:pos="-720"/>
        </w:tabs>
        <w:spacing w:line="276" w:lineRule="auto"/>
        <w:ind w:left="-540" w:firstLine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učestvuje u pripremanju plana i programa javnih manifestacija Škole,</w:t>
      </w:r>
    </w:p>
    <w:p w14:paraId="512BCFEE">
      <w:pPr>
        <w:pStyle w:val="6"/>
        <w:tabs>
          <w:tab w:val="left" w:pos="-72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učestvuje u organizovanju i pripremi učešća učenika na festivalima mladih u   CG i van nje,</w:t>
      </w:r>
    </w:p>
    <w:p w14:paraId="3E7AD30D">
      <w:pPr>
        <w:pStyle w:val="6"/>
        <w:tabs>
          <w:tab w:val="left" w:pos="-720"/>
        </w:tabs>
        <w:spacing w:line="276" w:lineRule="auto"/>
        <w:ind w:firstLin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- učestvuje u organizovanju i pripremi učešća učenika na </w:t>
      </w:r>
      <w:r>
        <w:rPr>
          <w:rFonts w:hint="default" w:asciiTheme="minorHAnsi" w:hAnsiTheme="minorHAnsi" w:cstheme="minorHAnsi"/>
          <w:color w:val="auto"/>
          <w:lang w:val="bs-Latn-BA"/>
        </w:rPr>
        <w:t>Državnom takmičenju učenika iz oblasti muzičke umjetnosti i međunarodnim takmičenjima</w:t>
      </w:r>
      <w:r>
        <w:rPr>
          <w:rFonts w:asciiTheme="minorHAnsi" w:hAnsiTheme="minorHAnsi" w:cstheme="minorHAnsi"/>
          <w:color w:val="auto"/>
        </w:rPr>
        <w:t>,</w:t>
      </w:r>
    </w:p>
    <w:p w14:paraId="4CCE4350">
      <w:pPr>
        <w:pStyle w:val="6"/>
        <w:tabs>
          <w:tab w:val="left" w:pos="-72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učestvuje u organi</w:t>
      </w:r>
      <w:r>
        <w:rPr>
          <w:rFonts w:asciiTheme="minorHAnsi" w:hAnsiTheme="minorHAnsi" w:cstheme="minorHAnsi"/>
          <w:lang w:val="sr-Latn-ME"/>
        </w:rPr>
        <w:t xml:space="preserve">zaciji i </w:t>
      </w:r>
      <w:r>
        <w:rPr>
          <w:rFonts w:asciiTheme="minorHAnsi" w:hAnsiTheme="minorHAnsi" w:cstheme="minorHAnsi"/>
        </w:rPr>
        <w:t xml:space="preserve"> sprovođenju saradnje sa lokalnom zajednicom,</w:t>
      </w:r>
    </w:p>
    <w:p w14:paraId="125814EC">
      <w:pPr>
        <w:pStyle w:val="6"/>
        <w:tabs>
          <w:tab w:val="left" w:pos="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učestvuje u održavanju i uređenju školske sredine, estetskog i higijenskog uređenja škole,</w:t>
      </w:r>
    </w:p>
    <w:p w14:paraId="6C4187FD">
      <w:pPr>
        <w:pStyle w:val="6"/>
        <w:tabs>
          <w:tab w:val="left" w:pos="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učestvuje u organizovanju i pripremi školskih svečanosti, a posebno u pripremi i realizaciji proslave Dana škole,</w:t>
      </w:r>
    </w:p>
    <w:p w14:paraId="08AFA039">
      <w:pPr>
        <w:pStyle w:val="6"/>
        <w:tabs>
          <w:tab w:val="left" w:pos="-72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obavlja i druge poslove, u skladu sa Zakonom i Statutom.</w:t>
      </w:r>
    </w:p>
    <w:p w14:paraId="7F54F6EB">
      <w:pPr>
        <w:pStyle w:val="6"/>
        <w:tabs>
          <w:tab w:val="left" w:pos="-720"/>
        </w:tabs>
        <w:spacing w:line="276" w:lineRule="auto"/>
        <w:ind w:left="-720" w:firstLine="1620"/>
        <w:jc w:val="both"/>
        <w:rPr>
          <w:rFonts w:asciiTheme="minorHAnsi" w:hAnsiTheme="minorHAnsi" w:cstheme="minorHAnsi"/>
        </w:rPr>
      </w:pPr>
    </w:p>
    <w:p w14:paraId="35858A05">
      <w:pPr>
        <w:pStyle w:val="6"/>
        <w:tabs>
          <w:tab w:val="left" w:pos="-720"/>
        </w:tabs>
        <w:spacing w:line="276" w:lineRule="auto"/>
        <w:ind w:left="-720" w:firstLine="720"/>
        <w:jc w:val="center"/>
        <w:rPr>
          <w:rFonts w:hint="default"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sr-Latn-CS"/>
        </w:rPr>
        <w:t>Član</w:t>
      </w:r>
      <w:r>
        <w:rPr>
          <w:rFonts w:asciiTheme="minorHAnsi" w:hAnsiTheme="minorHAnsi" w:cstheme="minorHAnsi"/>
        </w:rPr>
        <w:t xml:space="preserve"> 1</w:t>
      </w:r>
      <w:r>
        <w:rPr>
          <w:rFonts w:hint="default" w:asciiTheme="minorHAnsi" w:hAnsiTheme="minorHAnsi" w:cstheme="minorHAnsi"/>
          <w:lang w:val="bs-Latn-BA"/>
        </w:rPr>
        <w:t>1</w:t>
      </w:r>
    </w:p>
    <w:p w14:paraId="3CBF8962">
      <w:pPr>
        <w:pStyle w:val="6"/>
        <w:tabs>
          <w:tab w:val="left" w:pos="-180"/>
        </w:tabs>
        <w:spacing w:line="276" w:lineRule="auto"/>
        <w:ind w:firstLine="0"/>
        <w:rPr>
          <w:rFonts w:asciiTheme="minorHAnsi" w:hAnsiTheme="minorHAnsi" w:cstheme="minorHAnsi"/>
        </w:rPr>
      </w:pPr>
    </w:p>
    <w:p w14:paraId="61EB0DF0">
      <w:pPr>
        <w:pStyle w:val="6"/>
        <w:tabs>
          <w:tab w:val="left" w:pos="-180"/>
        </w:tabs>
        <w:spacing w:line="276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 roditelja  svoje predloge, stavove, pitanja i mišljenja upućuje Školskom odboru, direktoru, odnosno stručnim organima Škole.</w:t>
      </w:r>
    </w:p>
    <w:p w14:paraId="245C2CD9">
      <w:pPr>
        <w:pStyle w:val="6"/>
        <w:tabs>
          <w:tab w:val="left" w:pos="-720"/>
        </w:tabs>
        <w:spacing w:line="276" w:lineRule="auto"/>
        <w:ind w:left="-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Savjet roditelja za svoj rad koristi prostorije  Škole. </w:t>
      </w:r>
    </w:p>
    <w:p w14:paraId="4A875702">
      <w:pPr>
        <w:pStyle w:val="6"/>
        <w:tabs>
          <w:tab w:val="left" w:pos="-720"/>
        </w:tabs>
        <w:spacing w:line="276" w:lineRule="auto"/>
        <w:ind w:firstLine="0"/>
        <w:jc w:val="both"/>
        <w:rPr>
          <w:rFonts w:asciiTheme="minorHAnsi" w:hAnsiTheme="minorHAnsi" w:cstheme="minorHAnsi"/>
          <w:color w:val="auto"/>
          <w:lang w:val="sr-Latn-CS"/>
        </w:rPr>
      </w:pPr>
      <w:r>
        <w:rPr>
          <w:rFonts w:asciiTheme="minorHAnsi" w:hAnsiTheme="minorHAnsi" w:cstheme="minorHAnsi"/>
          <w:color w:val="auto"/>
          <w:lang w:val="sr-Latn-CS"/>
        </w:rPr>
        <w:t>Sjednicama Savjeta roditelja mogu da prisustvuju direktor, pomoćnik</w:t>
      </w:r>
      <w:r>
        <w:rPr>
          <w:rFonts w:hint="default" w:asciiTheme="minorHAnsi" w:hAnsiTheme="minorHAnsi" w:cstheme="minorHAnsi"/>
          <w:color w:val="auto"/>
          <w:lang w:val="bs-Latn-BA"/>
        </w:rPr>
        <w:t xml:space="preserve"> </w:t>
      </w:r>
      <w:r>
        <w:rPr>
          <w:rFonts w:asciiTheme="minorHAnsi" w:hAnsiTheme="minorHAnsi" w:cstheme="minorHAnsi"/>
          <w:color w:val="auto"/>
          <w:lang w:val="sr-Latn-CS"/>
        </w:rPr>
        <w:t>direktora,</w:t>
      </w:r>
      <w:r>
        <w:rPr>
          <w:rFonts w:hint="default" w:asciiTheme="minorHAnsi" w:hAnsiTheme="minorHAnsi" w:cstheme="minorHAnsi"/>
          <w:color w:val="auto"/>
          <w:lang w:val="bs-Latn-BA"/>
        </w:rPr>
        <w:t xml:space="preserve"> </w:t>
      </w:r>
      <w:r>
        <w:rPr>
          <w:rFonts w:asciiTheme="minorHAnsi" w:hAnsiTheme="minorHAnsi" w:cstheme="minorHAnsi"/>
          <w:color w:val="auto"/>
          <w:lang w:val="sr-Latn-CS"/>
        </w:rPr>
        <w:t>sekretar</w:t>
      </w:r>
      <w:r>
        <w:rPr>
          <w:rFonts w:hint="default" w:asciiTheme="minorHAnsi" w:hAnsiTheme="minorHAnsi" w:cstheme="minorHAnsi"/>
          <w:color w:val="auto"/>
          <w:lang w:val="bs-Latn-BA"/>
        </w:rPr>
        <w:t>,</w:t>
      </w:r>
      <w:r>
        <w:rPr>
          <w:rFonts w:asciiTheme="minorHAnsi" w:hAnsiTheme="minorHAnsi" w:cstheme="minorHAnsi"/>
          <w:color w:val="auto"/>
          <w:lang w:val="sr-Latn-CS"/>
        </w:rPr>
        <w:t xml:space="preserve"> </w:t>
      </w:r>
      <w:r>
        <w:rPr>
          <w:rFonts w:hint="default" w:asciiTheme="minorHAnsi" w:hAnsiTheme="minorHAnsi" w:cstheme="minorHAnsi"/>
          <w:color w:val="auto"/>
          <w:lang w:val="bs-Latn-BA"/>
        </w:rPr>
        <w:t xml:space="preserve">pedagog i psiholog </w:t>
      </w:r>
      <w:r>
        <w:rPr>
          <w:rFonts w:asciiTheme="minorHAnsi" w:hAnsiTheme="minorHAnsi" w:cstheme="minorHAnsi"/>
          <w:color w:val="auto"/>
          <w:lang w:val="sr-Latn-CS"/>
        </w:rPr>
        <w:t xml:space="preserve"> Škole, bez prava odlučivanja.</w:t>
      </w:r>
    </w:p>
    <w:p w14:paraId="17587175">
      <w:pPr>
        <w:pStyle w:val="6"/>
        <w:tabs>
          <w:tab w:val="left" w:pos="-720"/>
        </w:tabs>
        <w:spacing w:line="276" w:lineRule="auto"/>
        <w:ind w:left="0" w:leftChars="0" w:firstLine="0" w:firstLineChars="0"/>
        <w:jc w:val="both"/>
        <w:rPr>
          <w:rFonts w:asciiTheme="minorHAnsi" w:hAnsiTheme="minorHAnsi" w:cstheme="minorHAnsi"/>
          <w:color w:val="auto"/>
          <w:lang w:val="sr-Latn-CS"/>
        </w:rPr>
      </w:pPr>
      <w:bookmarkStart w:id="0" w:name="_GoBack"/>
      <w:bookmarkEnd w:id="0"/>
    </w:p>
    <w:p w14:paraId="68BFF3ED">
      <w:pPr>
        <w:spacing w:line="276" w:lineRule="auto"/>
        <w:jc w:val="center"/>
        <w:rPr>
          <w:rFonts w:hint="default"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</w:rPr>
        <w:t>Član 1</w:t>
      </w:r>
      <w:r>
        <w:rPr>
          <w:rFonts w:hint="default" w:asciiTheme="minorHAnsi" w:hAnsiTheme="minorHAnsi" w:cstheme="minorHAnsi"/>
          <w:lang w:val="bs-Latn-BA"/>
        </w:rPr>
        <w:t>2</w:t>
      </w:r>
    </w:p>
    <w:p w14:paraId="61034CB1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777B8E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Predsjednik Savjeta daje riječ po redosljedu prijavljivanja.</w:t>
      </w:r>
    </w:p>
    <w:p w14:paraId="1CC94A8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Dužan je dati riječ direktoru ili pomoćniku direktora uvijek kad je traži da objasni, obrazloži i dopuni materijal o pomenutaj tački iz dnevnog reda o kojoj se raspravlja ili da ukaže na zakonitost.</w:t>
      </w:r>
    </w:p>
    <w:p w14:paraId="4973D101">
      <w:pPr>
        <w:spacing w:line="276" w:lineRule="auto"/>
        <w:jc w:val="both"/>
        <w:rPr>
          <w:rFonts w:asciiTheme="minorHAnsi" w:hAnsiTheme="minorHAnsi" w:cstheme="minorHAnsi"/>
        </w:rPr>
      </w:pPr>
    </w:p>
    <w:p w14:paraId="325D469E">
      <w:pPr>
        <w:spacing w:line="276" w:lineRule="auto"/>
        <w:jc w:val="center"/>
        <w:rPr>
          <w:rFonts w:hint="default"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</w:rPr>
        <w:t>Član 1</w:t>
      </w:r>
      <w:r>
        <w:rPr>
          <w:rFonts w:hint="default" w:asciiTheme="minorHAnsi" w:hAnsiTheme="minorHAnsi" w:cstheme="minorHAnsi"/>
          <w:lang w:val="bs-Latn-BA"/>
        </w:rPr>
        <w:t>3</w:t>
      </w:r>
    </w:p>
    <w:p w14:paraId="645D7E9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80712D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 može formirati povremene i stalne komisije.</w:t>
      </w:r>
    </w:p>
    <w:p w14:paraId="11191EA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Komisije se fomiraju na inicijativu članova Savjeta ili na predlog direktora.</w:t>
      </w:r>
    </w:p>
    <w:p w14:paraId="5350496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Prilikom formiranja komisije taksativno se utvrđuju zadaci i poslovi koje komisija treba da obavi i vrijeme kada treba da budu obavljani.</w:t>
      </w:r>
    </w:p>
    <w:p w14:paraId="63D1701F">
      <w:pPr>
        <w:pStyle w:val="6"/>
        <w:tabs>
          <w:tab w:val="left" w:pos="-720"/>
        </w:tabs>
        <w:spacing w:line="276" w:lineRule="auto"/>
        <w:ind w:firstLine="0"/>
        <w:rPr>
          <w:rFonts w:asciiTheme="minorHAnsi" w:hAnsiTheme="minorHAnsi" w:cstheme="minorHAnsi"/>
        </w:rPr>
      </w:pPr>
    </w:p>
    <w:p w14:paraId="31024A81">
      <w:pPr>
        <w:pStyle w:val="6"/>
        <w:tabs>
          <w:tab w:val="left" w:pos="-720"/>
        </w:tabs>
        <w:spacing w:line="276" w:lineRule="auto"/>
        <w:ind w:left="-720" w:firstLine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Završne odredbe</w:t>
      </w:r>
    </w:p>
    <w:p w14:paraId="6B2A5C73">
      <w:pPr>
        <w:spacing w:line="276" w:lineRule="auto"/>
        <w:ind w:right="-109"/>
        <w:jc w:val="center"/>
        <w:rPr>
          <w:rFonts w:asciiTheme="minorHAnsi" w:hAnsiTheme="minorHAnsi" w:cstheme="minorHAnsi"/>
        </w:rPr>
      </w:pPr>
    </w:p>
    <w:p w14:paraId="79EB799B">
      <w:pPr>
        <w:pStyle w:val="6"/>
        <w:tabs>
          <w:tab w:val="left" w:pos="-720"/>
        </w:tabs>
        <w:spacing w:line="276" w:lineRule="auto"/>
        <w:ind w:left="-720" w:firstLine="720"/>
        <w:jc w:val="center"/>
        <w:rPr>
          <w:rFonts w:hint="default"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sr-Latn-CS"/>
        </w:rPr>
        <w:t>Član</w:t>
      </w:r>
      <w:r>
        <w:rPr>
          <w:rFonts w:asciiTheme="minorHAnsi" w:hAnsiTheme="minorHAnsi" w:cstheme="minorHAnsi"/>
        </w:rPr>
        <w:t xml:space="preserve"> 1</w:t>
      </w:r>
      <w:r>
        <w:rPr>
          <w:rFonts w:hint="default" w:asciiTheme="minorHAnsi" w:hAnsiTheme="minorHAnsi" w:cstheme="minorHAnsi"/>
          <w:lang w:val="bs-Latn-BA"/>
        </w:rPr>
        <w:t>4</w:t>
      </w:r>
    </w:p>
    <w:p w14:paraId="3ED91A01">
      <w:pPr>
        <w:spacing w:line="276" w:lineRule="auto"/>
        <w:ind w:right="-109"/>
        <w:rPr>
          <w:rFonts w:asciiTheme="minorHAnsi" w:hAnsiTheme="minorHAnsi" w:cstheme="minorHAnsi"/>
        </w:rPr>
      </w:pPr>
    </w:p>
    <w:p w14:paraId="03F2B993">
      <w:pPr>
        <w:spacing w:line="276" w:lineRule="auto"/>
        <w:ind w:right="-1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Ovaj poslovnik stupa na snagu danom objavljivanja na oglasnoj tabli škole.</w:t>
      </w:r>
    </w:p>
    <w:p w14:paraId="5008053B">
      <w:pPr>
        <w:spacing w:line="276" w:lineRule="auto"/>
        <w:ind w:right="-1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</w:t>
      </w:r>
    </w:p>
    <w:p w14:paraId="02D6AA70">
      <w:pPr>
        <w:pStyle w:val="6"/>
        <w:tabs>
          <w:tab w:val="left" w:pos="-720"/>
        </w:tabs>
        <w:spacing w:line="276" w:lineRule="auto"/>
        <w:ind w:left="-720" w:firstLine="720"/>
        <w:jc w:val="center"/>
        <w:rPr>
          <w:rFonts w:hint="default"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sr-Latn-CS"/>
        </w:rPr>
        <w:t>Član</w:t>
      </w:r>
      <w:r>
        <w:rPr>
          <w:rFonts w:asciiTheme="minorHAnsi" w:hAnsiTheme="minorHAnsi" w:cstheme="minorHAnsi"/>
        </w:rPr>
        <w:t xml:space="preserve"> 1</w:t>
      </w:r>
      <w:r>
        <w:rPr>
          <w:rFonts w:hint="default" w:asciiTheme="minorHAnsi" w:hAnsiTheme="minorHAnsi" w:cstheme="minorHAnsi"/>
          <w:lang w:val="bs-Latn-BA"/>
        </w:rPr>
        <w:t>5</w:t>
      </w:r>
    </w:p>
    <w:p w14:paraId="07B1760D">
      <w:pPr>
        <w:spacing w:line="276" w:lineRule="auto"/>
        <w:ind w:right="-109"/>
        <w:rPr>
          <w:rFonts w:asciiTheme="minorHAnsi" w:hAnsiTheme="minorHAnsi" w:cstheme="minorHAnsi"/>
        </w:rPr>
      </w:pPr>
    </w:p>
    <w:p w14:paraId="360BC5D2">
      <w:pPr>
        <w:spacing w:line="276" w:lineRule="auto"/>
        <w:ind w:right="-1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Izmjene i dopune ovog Poslovnika vrše se na način i po postupku njegovog donošenja.</w:t>
      </w:r>
    </w:p>
    <w:p w14:paraId="5AF898BF">
      <w:pPr>
        <w:ind w:right="-109"/>
        <w:rPr>
          <w:rFonts w:asciiTheme="minorHAnsi" w:hAnsiTheme="minorHAnsi" w:cstheme="minorHAnsi"/>
        </w:rPr>
      </w:pPr>
    </w:p>
    <w:p w14:paraId="39F72BCD">
      <w:pPr>
        <w:ind w:right="-109"/>
        <w:rPr>
          <w:rFonts w:asciiTheme="minorHAnsi" w:hAnsiTheme="minorHAnsi" w:cstheme="minorHAnsi"/>
        </w:rPr>
      </w:pPr>
    </w:p>
    <w:p w14:paraId="0A1B9741">
      <w:pPr>
        <w:ind w:right="-1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</w:t>
      </w:r>
    </w:p>
    <w:p w14:paraId="4A3E80E8">
      <w:pPr>
        <w:ind w:right="-109"/>
        <w:rPr>
          <w:rFonts w:asciiTheme="minorHAnsi" w:hAnsiTheme="minorHAnsi" w:cstheme="minorHAnsi"/>
        </w:rPr>
      </w:pPr>
    </w:p>
    <w:p w14:paraId="3D709A3C">
      <w:pPr>
        <w:ind w:right="-1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Predsjednik Savjeta roditelja</w:t>
      </w:r>
    </w:p>
    <w:p w14:paraId="172C3E97">
      <w:pPr>
        <w:rPr>
          <w:rFonts w:asciiTheme="minorHAnsi" w:hAnsiTheme="minorHAnsi" w:cstheme="minorHAnsi"/>
        </w:rPr>
      </w:pPr>
    </w:p>
    <w:p w14:paraId="10613CA9">
      <w:pPr>
        <w:rPr>
          <w:rFonts w:asciiTheme="minorHAnsi" w:hAnsiTheme="minorHAnsi" w:cstheme="minorHAnsi"/>
        </w:rPr>
      </w:pPr>
    </w:p>
    <w:p w14:paraId="6455B136">
      <w:pPr>
        <w:rPr>
          <w:rFonts w:asciiTheme="minorHAnsi" w:hAnsiTheme="minorHAnsi" w:cstheme="minorHAnsi"/>
        </w:rPr>
      </w:pPr>
    </w:p>
    <w:p w14:paraId="76E79ED4">
      <w:pPr>
        <w:rPr>
          <w:rFonts w:asciiTheme="minorHAnsi" w:hAnsiTheme="minorHAnsi" w:cstheme="minorHAnsi"/>
        </w:rPr>
      </w:pPr>
    </w:p>
    <w:p w14:paraId="36B31D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Nikšić,    2021.g.  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</w:t>
      </w:r>
    </w:p>
    <w:p w14:paraId="671A1A8C">
      <w:pPr>
        <w:rPr>
          <w:rFonts w:asciiTheme="minorHAnsi" w:hAnsiTheme="minorHAnsi" w:cstheme="minorHAnsi"/>
        </w:rPr>
      </w:pPr>
    </w:p>
    <w:p w14:paraId="5C59E7AE">
      <w:pPr>
        <w:rPr>
          <w:rFonts w:asciiTheme="minorHAnsi" w:hAnsiTheme="minorHAnsi" w:cstheme="minorHAnsi"/>
        </w:rPr>
      </w:pPr>
    </w:p>
    <w:p w14:paraId="71B7F0AB">
      <w:pPr>
        <w:rPr>
          <w:sz w:val="28"/>
          <w:szCs w:val="28"/>
        </w:rPr>
      </w:pPr>
    </w:p>
    <w:p w14:paraId="712A6D6B">
      <w:pPr>
        <w:rPr>
          <w:sz w:val="28"/>
          <w:szCs w:val="28"/>
        </w:rPr>
      </w:pPr>
    </w:p>
    <w:p w14:paraId="070363BB">
      <w:pPr>
        <w:rPr>
          <w:sz w:val="28"/>
          <w:szCs w:val="28"/>
        </w:rPr>
      </w:pPr>
    </w:p>
    <w:p w14:paraId="142846E7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D6AFC"/>
    <w:multiLevelType w:val="multilevel"/>
    <w:tmpl w:val="561D6AFC"/>
    <w:lvl w:ilvl="0" w:tentative="0">
      <w:start w:val="4"/>
      <w:numFmt w:val="bullet"/>
      <w:lvlText w:val="–"/>
      <w:lvlJc w:val="left"/>
      <w:pPr>
        <w:ind w:left="720" w:hanging="360"/>
      </w:pPr>
      <w:rPr>
        <w:rFonts w:hint="default" w:ascii="Book Antiqua" w:hAnsi="Book Antiqua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8B"/>
    <w:rsid w:val="0003134F"/>
    <w:rsid w:val="001102E7"/>
    <w:rsid w:val="001249CB"/>
    <w:rsid w:val="00196739"/>
    <w:rsid w:val="001A1E36"/>
    <w:rsid w:val="001D319F"/>
    <w:rsid w:val="001D4D6E"/>
    <w:rsid w:val="001E5C70"/>
    <w:rsid w:val="00253719"/>
    <w:rsid w:val="002B06AB"/>
    <w:rsid w:val="003A0E8B"/>
    <w:rsid w:val="003C199D"/>
    <w:rsid w:val="003D19BE"/>
    <w:rsid w:val="003D1E8B"/>
    <w:rsid w:val="00402D28"/>
    <w:rsid w:val="00442625"/>
    <w:rsid w:val="0045404F"/>
    <w:rsid w:val="00457F53"/>
    <w:rsid w:val="004812B6"/>
    <w:rsid w:val="00500410"/>
    <w:rsid w:val="00541AF4"/>
    <w:rsid w:val="0057476A"/>
    <w:rsid w:val="005C69B1"/>
    <w:rsid w:val="006215DB"/>
    <w:rsid w:val="006337B5"/>
    <w:rsid w:val="0075272E"/>
    <w:rsid w:val="007A123D"/>
    <w:rsid w:val="00860BEA"/>
    <w:rsid w:val="008842FE"/>
    <w:rsid w:val="008F519C"/>
    <w:rsid w:val="0090759E"/>
    <w:rsid w:val="00B13508"/>
    <w:rsid w:val="00B84923"/>
    <w:rsid w:val="00C95D98"/>
    <w:rsid w:val="00D3254F"/>
    <w:rsid w:val="00DC5A1A"/>
    <w:rsid w:val="00EC5C36"/>
    <w:rsid w:val="00EF114C"/>
    <w:rsid w:val="00FD06D2"/>
    <w:rsid w:val="00FF2D25"/>
    <w:rsid w:val="3A5E3394"/>
    <w:rsid w:val="4E502AD9"/>
    <w:rsid w:val="568F0718"/>
    <w:rsid w:val="5A683F5E"/>
    <w:rsid w:val="61716CEE"/>
    <w:rsid w:val="68921921"/>
    <w:rsid w:val="70E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sr-Latn-CS" w:eastAsia="sr-Latn-C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0"/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1"/>
    <w:semiHidden/>
    <w:unhideWhenUsed/>
    <w:uiPriority w:val="99"/>
    <w:pPr>
      <w:spacing w:after="120" w:line="480" w:lineRule="auto"/>
    </w:pPr>
  </w:style>
  <w:style w:type="paragraph" w:styleId="6">
    <w:name w:val="Body Text Indent 2"/>
    <w:basedOn w:val="1"/>
    <w:link w:val="10"/>
    <w:qFormat/>
    <w:uiPriority w:val="0"/>
    <w:pPr>
      <w:ind w:firstLine="1260"/>
    </w:pPr>
    <w:rPr>
      <w:lang w:val="sl-SI" w:eastAsia="en-US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Strong"/>
    <w:basedOn w:val="2"/>
    <w:qFormat/>
    <w:uiPriority w:val="22"/>
    <w:rPr>
      <w:b/>
      <w:bCs/>
    </w:rPr>
  </w:style>
  <w:style w:type="character" w:customStyle="1" w:styleId="10">
    <w:name w:val="Body Text Indent 2 Char"/>
    <w:basedOn w:val="2"/>
    <w:link w:val="6"/>
    <w:uiPriority w:val="0"/>
    <w:rPr>
      <w:rFonts w:ascii="Times New Roman" w:hAnsi="Times New Roman" w:eastAsia="Times New Roman" w:cs="Times New Roman"/>
      <w:sz w:val="24"/>
      <w:szCs w:val="24"/>
      <w:lang w:val="sl-SI"/>
    </w:rPr>
  </w:style>
  <w:style w:type="character" w:customStyle="1" w:styleId="11">
    <w:name w:val="Body Text 2 Char"/>
    <w:basedOn w:val="2"/>
    <w:link w:val="5"/>
    <w:semiHidden/>
    <w:uiPriority w:val="99"/>
    <w:rPr>
      <w:rFonts w:ascii="Times New Roman" w:hAnsi="Times New Roman" w:eastAsia="Times New Roman" w:cs="Times New Roman"/>
      <w:sz w:val="24"/>
      <w:szCs w:val="24"/>
      <w:lang w:val="sr-Latn-CS" w:eastAsia="sr-Latn-CS"/>
    </w:rPr>
  </w:style>
  <w:style w:type="character" w:customStyle="1" w:styleId="12">
    <w:name w:val="Header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sr-Latn-CS" w:eastAsia="sr-Latn-CS"/>
    </w:rPr>
  </w:style>
  <w:style w:type="character" w:customStyle="1" w:styleId="13">
    <w:name w:val="Footer Ch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val="sr-Latn-CS" w:eastAsia="sr-Latn-CS"/>
    </w:rPr>
  </w:style>
  <w:style w:type="character" w:customStyle="1" w:styleId="14">
    <w:name w:val="Balloon Text Char"/>
    <w:basedOn w:val="2"/>
    <w:link w:val="4"/>
    <w:qFormat/>
    <w:uiPriority w:val="0"/>
    <w:rPr>
      <w:rFonts w:ascii="Tahoma" w:hAnsi="Tahoma" w:eastAsia="Times New Roman" w:cs="Tahoma"/>
      <w:sz w:val="16"/>
      <w:szCs w:val="16"/>
      <w:lang w:val="sr-Latn-CS" w:eastAsia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6236-6B20-4729-947C-DCEFE2CDD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905</Words>
  <Characters>5160</Characters>
  <Lines>43</Lines>
  <Paragraphs>12</Paragraphs>
  <TotalTime>1348</TotalTime>
  <ScaleCrop>false</ScaleCrop>
  <LinksUpToDate>false</LinksUpToDate>
  <CharactersWithSpaces>6053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2022-02-07T10:10:00Z</dcterms:created>
  <dc:creator>Win 7</dc:creator>
  <cp:lastModifiedBy>Pc</cp:lastModifiedBy>
  <cp:lastPrinted>2021-02-22T12:28:00Z</cp:lastPrinted>
  <dcterms:modified xsi:type="dcterms:W3CDTF">2026-03-10T11:29:21Z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2B79BEF191E74C9DBC586B696F020056_13</vt:lpwstr>
  </property>
</Properties>
</file>